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1D" w:rsidRPr="00835C5A" w:rsidRDefault="00835C5A" w:rsidP="00835C5A">
      <w:pPr>
        <w:spacing w:line="240" w:lineRule="auto"/>
        <w:jc w:val="right"/>
        <w:rPr>
          <w:sz w:val="20"/>
          <w:szCs w:val="20"/>
        </w:rPr>
      </w:pPr>
      <w:r w:rsidRPr="00835C5A">
        <w:rPr>
          <w:sz w:val="20"/>
          <w:szCs w:val="20"/>
        </w:rPr>
        <w:t>Приложение №3</w:t>
      </w:r>
    </w:p>
    <w:p w:rsidR="00835C5A" w:rsidRDefault="00835C5A" w:rsidP="00835C5A">
      <w:pPr>
        <w:spacing w:line="240" w:lineRule="auto"/>
        <w:jc w:val="right"/>
        <w:rPr>
          <w:sz w:val="20"/>
          <w:szCs w:val="20"/>
        </w:rPr>
      </w:pPr>
      <w:r w:rsidRPr="00835C5A">
        <w:rPr>
          <w:sz w:val="20"/>
          <w:szCs w:val="20"/>
        </w:rPr>
        <w:t>К приказу №89</w:t>
      </w:r>
      <w:r w:rsidR="00E6173C">
        <w:rPr>
          <w:sz w:val="20"/>
          <w:szCs w:val="20"/>
        </w:rPr>
        <w:t xml:space="preserve"> </w:t>
      </w:r>
      <w:r w:rsidRPr="00835C5A">
        <w:rPr>
          <w:sz w:val="20"/>
          <w:szCs w:val="20"/>
        </w:rPr>
        <w:t>от 09.09.2016г.</w:t>
      </w:r>
    </w:p>
    <w:p w:rsidR="00835C5A" w:rsidRPr="00835C5A" w:rsidRDefault="00835C5A" w:rsidP="00835C5A">
      <w:pPr>
        <w:rPr>
          <w:sz w:val="20"/>
          <w:szCs w:val="20"/>
        </w:rPr>
      </w:pPr>
    </w:p>
    <w:p w:rsidR="00835C5A" w:rsidRPr="00835C5A" w:rsidRDefault="00835C5A" w:rsidP="00835C5A">
      <w:pPr>
        <w:rPr>
          <w:sz w:val="20"/>
          <w:szCs w:val="20"/>
        </w:rPr>
      </w:pPr>
    </w:p>
    <w:p w:rsidR="00835C5A" w:rsidRPr="00835C5A" w:rsidRDefault="00835C5A" w:rsidP="00835C5A">
      <w:pPr>
        <w:rPr>
          <w:sz w:val="20"/>
          <w:szCs w:val="20"/>
        </w:rPr>
      </w:pPr>
    </w:p>
    <w:p w:rsidR="00835C5A" w:rsidRDefault="00835C5A" w:rsidP="00835C5A">
      <w:pPr>
        <w:rPr>
          <w:sz w:val="20"/>
          <w:szCs w:val="20"/>
        </w:rPr>
      </w:pPr>
    </w:p>
    <w:p w:rsidR="00835C5A" w:rsidRDefault="00835C5A" w:rsidP="00835C5A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5C5A">
        <w:rPr>
          <w:rFonts w:ascii="Times New Roman" w:hAnsi="Times New Roman" w:cs="Times New Roman"/>
          <w:sz w:val="28"/>
          <w:szCs w:val="28"/>
        </w:rPr>
        <w:t>Смета расходования денежных средств, полученных от оказания платных услуг МБДОУ «Детский сад №8» ПГО</w:t>
      </w:r>
    </w:p>
    <w:p w:rsidR="00835C5A" w:rsidRDefault="00835C5A" w:rsidP="00835C5A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6237"/>
        <w:gridCol w:w="1950"/>
      </w:tblGrid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35C5A" w:rsidRP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5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в т.ч.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/плату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отчисление по оплате труда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35C5A" w:rsidRP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5A">
              <w:rPr>
                <w:rFonts w:ascii="Times New Roman" w:hAnsi="Times New Roman" w:cs="Times New Roman"/>
                <w:b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35C5A" w:rsidRP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5A">
              <w:rPr>
                <w:rFonts w:ascii="Times New Roman" w:hAnsi="Times New Roman" w:cs="Times New Roman"/>
                <w:b/>
                <w:sz w:val="28"/>
                <w:szCs w:val="28"/>
              </w:rPr>
              <w:t>Накладные расходы в т.ч.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Канц. Принадлежности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фондов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35C5A" w:rsidRP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C5A" w:rsidTr="00835C5A">
        <w:tc>
          <w:tcPr>
            <w:tcW w:w="1384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35C5A" w:rsidRDefault="00835C5A" w:rsidP="00835C5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C5A" w:rsidRPr="00835C5A" w:rsidRDefault="00835C5A" w:rsidP="00835C5A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35C5A" w:rsidRPr="00835C5A" w:rsidSect="00FD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5A"/>
    <w:rsid w:val="00835C5A"/>
    <w:rsid w:val="00AC64F8"/>
    <w:rsid w:val="00E6173C"/>
    <w:rsid w:val="00FD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8</dc:creator>
  <cp:lastModifiedBy>MDOU 8</cp:lastModifiedBy>
  <cp:revision>3</cp:revision>
  <cp:lastPrinted>2016-10-19T04:36:00Z</cp:lastPrinted>
  <dcterms:created xsi:type="dcterms:W3CDTF">2016-10-06T09:20:00Z</dcterms:created>
  <dcterms:modified xsi:type="dcterms:W3CDTF">2016-10-19T04:39:00Z</dcterms:modified>
</cp:coreProperties>
</file>